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66" w:rsidRDefault="004A778A" w:rsidP="004A77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29960" cy="8288057"/>
            <wp:effectExtent l="19050" t="0" r="8890" b="0"/>
            <wp:docPr id="1" name="Рисунок 1" descr="C:\Users\Раиль\Desktop\Заявления в Нурлат\2020-01-10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1-10\Imag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8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A778A" w:rsidRDefault="004A778A" w:rsidP="004A77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78A" w:rsidRDefault="004A778A" w:rsidP="004A77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78A" w:rsidRPr="00D3128C" w:rsidRDefault="004A778A" w:rsidP="004A77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1C66" w:rsidRDefault="00A11C66" w:rsidP="00190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28C">
        <w:rPr>
          <w:rFonts w:ascii="Times New Roman" w:hAnsi="Times New Roman"/>
          <w:sz w:val="24"/>
          <w:szCs w:val="24"/>
        </w:rPr>
        <w:lastRenderedPageBreak/>
        <w:t xml:space="preserve">2.1.3. </w:t>
      </w:r>
      <w:proofErr w:type="gramStart"/>
      <w:r w:rsidRPr="00D3128C">
        <w:rPr>
          <w:rFonts w:ascii="Times New Roman" w:hAnsi="Times New Roman"/>
          <w:sz w:val="24"/>
          <w:szCs w:val="24"/>
        </w:rPr>
        <w:t>Для доступа к информационно-телекоммуникационным сетям школы педагогическом работнику предоставляются идентификационные данные (логин и пароль/учётная запись/</w:t>
      </w:r>
      <w:proofErr w:type="gramEnd"/>
    </w:p>
    <w:p w:rsidR="00D3128C" w:rsidRPr="00462D04" w:rsidRDefault="00D3128C" w:rsidP="00D3128C">
      <w:pPr>
        <w:shd w:val="clear" w:color="auto" w:fill="FFFFFF"/>
        <w:spacing w:after="0"/>
        <w:jc w:val="both"/>
      </w:pPr>
      <w:r w:rsidRPr="00462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электронный ключ и др.). Предоставление доступа осуществляется системным администратором / заместителем директора Учреждения.</w:t>
      </w:r>
    </w:p>
    <w:p w:rsidR="00D3128C" w:rsidRDefault="00D3128C" w:rsidP="00D3128C">
      <w:pPr>
        <w:shd w:val="clear" w:color="auto" w:fill="FFFFFF"/>
        <w:spacing w:after="0"/>
        <w:ind w:left="709" w:hanging="709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2.2. Доступ к базам данных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2.2.1. Педагогическим работникам обеспечивается доступ к следующим электронным базам данных:</w:t>
      </w:r>
    </w:p>
    <w:p w:rsidR="00D3128C" w:rsidRDefault="00D3128C" w:rsidP="00D3128C">
      <w:pPr>
        <w:shd w:val="clear" w:color="auto" w:fill="FFFFFF"/>
        <w:spacing w:after="0"/>
        <w:ind w:left="709" w:hanging="709"/>
        <w:jc w:val="both"/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       профессиональные базы данных;</w:t>
      </w:r>
    </w:p>
    <w:p w:rsidR="00D3128C" w:rsidRDefault="00D3128C" w:rsidP="00D3128C">
      <w:pPr>
        <w:shd w:val="clear" w:color="auto" w:fill="FFFFFF"/>
        <w:spacing w:after="0"/>
        <w:ind w:left="709" w:hanging="709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 информационные справочные системы;</w:t>
      </w:r>
    </w:p>
    <w:p w:rsidR="00D3128C" w:rsidRDefault="00D3128C" w:rsidP="00D3128C">
      <w:pPr>
        <w:shd w:val="clear" w:color="auto" w:fill="FFFFFF"/>
        <w:spacing w:after="0"/>
        <w:ind w:left="709" w:hanging="709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 поисковые системы.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2.2.2. Доступ к электронным базам данных осуществляется на условиях, указанных в договорах, заключенных школой с правообладателем электронных ресурсов (внешние базы данных).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2.2.3. Информация об образовательных, методических, научных, нормативных и других электронных </w:t>
      </w:r>
      <w:r w:rsidRPr="00462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ресурсах, доступных к пользованию, размещена на сайте школы в разделе «Электронно-образовательные ресурсы».</w:t>
      </w:r>
    </w:p>
    <w:p w:rsidR="00D3128C" w:rsidRDefault="00D3128C" w:rsidP="00D3128C">
      <w:pPr>
        <w:shd w:val="clear" w:color="auto" w:fill="FFFFFF"/>
        <w:spacing w:after="0"/>
        <w:ind w:left="709" w:hanging="709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2.3. Доступ к учебным и методическим материалам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2.3.1. Учебные и методические материалы, размещаемые на официальном сайте школы, находятся в открытом доступе.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2.3.5. Выдача педагогическому работнику и сдача им учебных и методических материалов фиксируются в журнале выдачи.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2.4. Доступ к фондам музея школы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2.4.1. Доступ педагогических работников, а также организованных групп обучающихся под руководством педагогического работника (работников) к фондам музея школы осуществляется бесплатно.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2.4.2. Посещение музея школы организованными группами обучающихся под руководством педагогических работников осуществляется по письменной заявке, поданной педагогическим работником (не менее чем за 2 рабочих дня до даты посещения музея) на имя руководителя музея.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2.5. Доступ к материально-техническим средствам обеспечения образовательной деятельности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D3128C" w:rsidRDefault="00D3128C" w:rsidP="00D3128C">
      <w:pPr>
        <w:shd w:val="clear" w:color="auto" w:fill="FFFFFF"/>
        <w:spacing w:after="0"/>
        <w:ind w:left="709" w:hanging="709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–       без ограничения к учебным кабинетам, лабораториям,  спортивному и актовому залам и иным помещениям и местам проведения занятий во время, определенное в расписании занятий;</w:t>
      </w:r>
    </w:p>
    <w:p w:rsidR="00D3128C" w:rsidRDefault="00D3128C" w:rsidP="00D3128C">
      <w:pPr>
        <w:shd w:val="clear" w:color="auto" w:fill="FFFFFF"/>
        <w:spacing w:after="0"/>
        <w:ind w:left="709" w:hanging="709"/>
        <w:jc w:val="both"/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      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2.5.3. Выдача педагогическому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D3128C" w:rsidRDefault="00D3128C" w:rsidP="00D3128C">
      <w:pPr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2.5.4. Для распечатывания учебных и методических материалов педагогические работники имеют право пользоваться принтером.</w:t>
      </w:r>
    </w:p>
    <w:p w:rsidR="00D3128C" w:rsidRDefault="00D3128C" w:rsidP="00D3128C">
      <w:pPr>
        <w:shd w:val="clear" w:color="auto" w:fill="FFFFFF"/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2.5.5. Накопители информации (CD-диски,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флеш-накопители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D3128C" w:rsidRDefault="00D3128C" w:rsidP="00D3128C">
      <w:pPr>
        <w:spacing w:after="0"/>
        <w:ind w:left="709" w:hanging="709"/>
        <w:jc w:val="both"/>
        <w:rPr>
          <w:sz w:val="24"/>
          <w:szCs w:val="24"/>
        </w:rPr>
      </w:pPr>
    </w:p>
    <w:p w:rsidR="00D3128C" w:rsidRPr="00D3128C" w:rsidRDefault="00D3128C" w:rsidP="00190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07C8" w:rsidRPr="00D3128C" w:rsidRDefault="001907C8" w:rsidP="00190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C66" w:rsidRPr="00D3128C" w:rsidRDefault="00A11C66" w:rsidP="00190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07C8" w:rsidRPr="00D3128C" w:rsidRDefault="001907C8" w:rsidP="00190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07C8" w:rsidRPr="00D3128C" w:rsidRDefault="001907C8" w:rsidP="00190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1197" w:rsidRPr="00D3128C" w:rsidRDefault="00B31197">
      <w:pPr>
        <w:rPr>
          <w:rFonts w:ascii="Times New Roman" w:hAnsi="Times New Roman"/>
        </w:rPr>
      </w:pPr>
    </w:p>
    <w:p w:rsidR="001907C8" w:rsidRPr="00D3128C" w:rsidRDefault="001907C8" w:rsidP="001907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07C8" w:rsidRPr="00D3128C" w:rsidRDefault="001907C8" w:rsidP="001907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07C8" w:rsidRPr="00D3128C" w:rsidRDefault="001907C8">
      <w:pPr>
        <w:rPr>
          <w:rFonts w:ascii="Times New Roman" w:hAnsi="Times New Roman"/>
        </w:rPr>
      </w:pPr>
    </w:p>
    <w:p w:rsidR="001907C8" w:rsidRPr="00D3128C" w:rsidRDefault="001907C8">
      <w:pPr>
        <w:rPr>
          <w:rFonts w:ascii="Times New Roman" w:hAnsi="Times New Roman"/>
        </w:rPr>
      </w:pPr>
    </w:p>
    <w:sectPr w:rsidR="001907C8" w:rsidRPr="00D3128C" w:rsidSect="00D3128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907C8"/>
    <w:rsid w:val="001907C8"/>
    <w:rsid w:val="004A778A"/>
    <w:rsid w:val="0091730F"/>
    <w:rsid w:val="00A11C66"/>
    <w:rsid w:val="00B31197"/>
    <w:rsid w:val="00CB6BCC"/>
    <w:rsid w:val="00D157B8"/>
    <w:rsid w:val="00D15872"/>
    <w:rsid w:val="00D31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07C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C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07C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C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Гилязева</dc:creator>
  <cp:lastModifiedBy>Раиль</cp:lastModifiedBy>
  <cp:revision>5</cp:revision>
  <dcterms:created xsi:type="dcterms:W3CDTF">2019-04-07T08:44:00Z</dcterms:created>
  <dcterms:modified xsi:type="dcterms:W3CDTF">2020-01-10T09:22:00Z</dcterms:modified>
</cp:coreProperties>
</file>